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2E" w:rsidRPr="00CB4613" w:rsidRDefault="002C4345" w:rsidP="00B9082E">
      <w:pPr>
        <w:autoSpaceDE w:val="0"/>
        <w:autoSpaceDN w:val="0"/>
        <w:adjustRightInd w:val="0"/>
        <w:spacing w:after="0" w:line="240" w:lineRule="auto"/>
        <w:rPr>
          <w:sz w:val="22"/>
          <w:szCs w:val="24"/>
        </w:rPr>
      </w:pPr>
      <w:r w:rsidRPr="00CB4613">
        <w:rPr>
          <w:noProof/>
          <w:sz w:val="2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638810</wp:posOffset>
                </wp:positionV>
                <wp:extent cx="5678805" cy="367665"/>
                <wp:effectExtent l="0" t="0" r="17145" b="13335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676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13" w:rsidRPr="002C4345" w:rsidRDefault="00CB4613" w:rsidP="002C434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32"/>
                              </w:rPr>
                            </w:pPr>
                            <w:r w:rsidRPr="002C4345">
                              <w:rPr>
                                <w:sz w:val="32"/>
                              </w:rPr>
                              <w:t>Angaben zu</w:t>
                            </w:r>
                            <w:r w:rsidR="000A4D3D">
                              <w:rPr>
                                <w:sz w:val="32"/>
                              </w:rPr>
                              <w:t xml:space="preserve"> den </w:t>
                            </w:r>
                            <w:r w:rsidR="005F07A1">
                              <w:rPr>
                                <w:b/>
                                <w:sz w:val="32"/>
                              </w:rPr>
                              <w:t>Verfügungen von Todes wegen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5pt;margin-top:50.3pt;width:447.15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p1PAIAAGgEAAAOAAAAZHJzL2Uyb0RvYy54bWysVNtu2zAMfR+wfxD0vtjJ4iQ14hRdug4D&#10;ugvQ7gNkSY6FSaInKbGzry8lp1nWAXsY9iKIIn14eEh6fT0YTQ7SeQW2otNJTom0HISyu4p+e7x7&#10;s6LEB2YF02BlRY/S0+vN61frvivlDFrQQjqCINaXfVfRNoSuzDLPW2mYn0AnLTobcIYFNN0uE471&#10;iG50NsvzRdaDE50DLr3H19vRSTcJv2kkD1+axstAdEWRW0inS2cdz2yzZuXOsa5V/ESD/QMLw5TF&#10;pGeoWxYY2Tv1B5RR3IGHJkw4mAyaRnGZasBqpvmLah5a1slUC4rju7NM/v/B8s+Hr44oUdHZdEmJ&#10;ZQab9CiH0EgtyCzq03e+xLCHDgPD8A4G7HOq1Xf3wL97YmHbMruTN85B30omkN80fpldfDri+AhS&#10;959AYBq2D5CAhsaZKB7KQRAd+3Q89wapEI6PxWK5WuUFJRx9bxfLxaJIKVj5/HXnfPggwZB4qajD&#10;3id0drj3IbJh5XNITOZBK3GntE5GnDe51Y4cGE5KvRsr1HuDVMe3VZHnaV4QJ41nDE+ovyFpS/qK&#10;XhWzYtToL1nCMKr0gotRAVdCK1PRFaYck7IyCvveijSwgSk93pGMtielo7ijzGGoh1PnahBH1NzB&#10;OPq4qnhpwf2kpMexr6j/sWdOUqI/Wuzb1XQ+j3uSjHmxnKHhLj31pYdZjlAVDZSM121IuxUltXCD&#10;/W1Ukj4OwsjkxBXHOWl3Wr24L5d2ivr1g9g8AQAA//8DAFBLAwQUAAYACAAAACEAa76wutoAAAAI&#10;AQAADwAAAGRycy9kb3ducmV2LnhtbExPyU7DMBC9I/EP1iBxow4VaUOIU1WITeqllB44uvFkUeNx&#10;FDtL/57hBMe36C3ZZratGLH3jSMF94sIBFLhTEOVguPX610CwgdNRreOUMEFPWzy66tMp8ZN9Inj&#10;IVSCQ8inWkEdQpdK6YsarfYL1yGxVrre6sCwr6Tp9cThtpXLKFpJqxvihlp3+FxjcT4MVkEXl+P+&#10;7eO4etmWzft6mL7lZeeUur2Zt08gAs7hzwy/83k65Lzp5AYyXrQKYvYxyx0gWE4eH/jJiZk4iUHm&#10;mfx/IP8BAAD//wMAUEsBAi0AFAAGAAgAAAAhALaDOJL+AAAA4QEAABMAAAAAAAAAAAAAAAAAAAAA&#10;AFtDb250ZW50X1R5cGVzXS54bWxQSwECLQAUAAYACAAAACEAOP0h/9YAAACUAQAACwAAAAAAAAAA&#10;AAAAAAAvAQAAX3JlbHMvLnJlbHNQSwECLQAUAAYACAAAACEAl7ZadTwCAABoBAAADgAAAAAAAAAA&#10;AAAAAAAuAgAAZHJzL2Uyb0RvYy54bWxQSwECLQAUAAYACAAAACEAa76wutoAAAAIAQAADwAAAAAA&#10;AAAAAAAAAACWBAAAZHJzL2Rvd25yZXYueG1sUEsFBgAAAAAEAAQA8wAAAJ0FAAAAAA==&#10;" fillcolor="#d8d8d8 [2732]" strokecolor="black [3213]">
                <v:textbox>
                  <w:txbxContent>
                    <w:p w:rsidR="00CB4613" w:rsidRPr="002C4345" w:rsidRDefault="00CB4613" w:rsidP="002C4345">
                      <w:pPr>
                        <w:shd w:val="clear" w:color="auto" w:fill="D9D9D9" w:themeFill="background1" w:themeFillShade="D9"/>
                        <w:jc w:val="center"/>
                        <w:rPr>
                          <w:sz w:val="32"/>
                        </w:rPr>
                      </w:pPr>
                      <w:r w:rsidRPr="002C4345">
                        <w:rPr>
                          <w:sz w:val="32"/>
                        </w:rPr>
                        <w:t>Angaben zu</w:t>
                      </w:r>
                      <w:r w:rsidR="000A4D3D">
                        <w:rPr>
                          <w:sz w:val="32"/>
                        </w:rPr>
                        <w:t xml:space="preserve"> den </w:t>
                      </w:r>
                      <w:r w:rsidR="005F07A1">
                        <w:rPr>
                          <w:b/>
                          <w:sz w:val="32"/>
                        </w:rPr>
                        <w:t>Verfügungen von Todes wegen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082E" w:rsidRPr="00CB4613">
        <w:rPr>
          <w:sz w:val="20"/>
        </w:rPr>
        <w:t>Sterbefall: _____________________________________________________________________</w:t>
      </w:r>
      <w:r w:rsidR="00CB4613" w:rsidRPr="00CB4613">
        <w:rPr>
          <w:sz w:val="20"/>
        </w:rPr>
        <w:t>____</w:t>
      </w:r>
      <w:r w:rsidR="00B9082E" w:rsidRPr="00CB4613">
        <w:rPr>
          <w:sz w:val="20"/>
        </w:rPr>
        <w:br/>
        <w:t xml:space="preserve"> (Vornamen, Name d. Verstorbenen, Aktenzeichen des Nachlassgerichts)</w:t>
      </w:r>
    </w:p>
    <w:p w:rsidR="00CB4613" w:rsidRDefault="00CB4613" w:rsidP="00B9082E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0A4D3D" w:rsidRDefault="005F07A1" w:rsidP="000A4D3D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Sollte d. Verstorbene eine oder mehrere Verfügungen von Todes wegen</w:t>
      </w:r>
      <w:r w:rsidR="00812F98">
        <w:rPr>
          <w:sz w:val="22"/>
        </w:rPr>
        <w:t xml:space="preserve"> (</w:t>
      </w:r>
      <w:r w:rsidR="00812F98" w:rsidRPr="00BC0A7F">
        <w:rPr>
          <w:sz w:val="22"/>
          <w:highlight w:val="yellow"/>
        </w:rPr>
        <w:t>Testamente, Erbverträge etc.)</w:t>
      </w:r>
      <w:r>
        <w:rPr>
          <w:sz w:val="22"/>
        </w:rPr>
        <w:t xml:space="preserve"> errichtet haben, sind diese hier einzutragen. Eigenhändige Testamente (auch gemeinschaftliche oder widerrufene) sind </w:t>
      </w:r>
      <w:r w:rsidRPr="00BC0A7F">
        <w:rPr>
          <w:b/>
          <w:sz w:val="22"/>
        </w:rPr>
        <w:t xml:space="preserve">unverzüglich </w:t>
      </w:r>
      <w:r w:rsidR="00FC54AB" w:rsidRPr="00FC54AB">
        <w:rPr>
          <w:b/>
          <w:sz w:val="22"/>
          <w:u w:val="single"/>
        </w:rPr>
        <w:t>im Original</w:t>
      </w:r>
      <w:r w:rsidR="00FC54AB">
        <w:rPr>
          <w:b/>
          <w:sz w:val="22"/>
        </w:rPr>
        <w:t xml:space="preserve"> </w:t>
      </w:r>
      <w:r w:rsidRPr="00BC0A7F">
        <w:rPr>
          <w:b/>
          <w:sz w:val="22"/>
        </w:rPr>
        <w:t>beim Nachlassgericht abzugeben</w:t>
      </w:r>
      <w:r>
        <w:rPr>
          <w:sz w:val="22"/>
        </w:rPr>
        <w:t>:</w:t>
      </w:r>
    </w:p>
    <w:p w:rsidR="005F07A1" w:rsidRDefault="005F07A1" w:rsidP="000A4D3D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tbl>
      <w:tblPr>
        <w:tblW w:w="9072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228"/>
        <w:gridCol w:w="851"/>
        <w:gridCol w:w="3543"/>
      </w:tblGrid>
      <w:tr w:rsidR="005F07A1" w:rsidTr="005F07A1">
        <w:trPr>
          <w:cantSplit/>
          <w:trHeight w:val="6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8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Bezeichnung der Verfügung von Todes wegen</w:t>
            </w:r>
            <w:r w:rsidR="00812F98">
              <w:rPr>
                <w:sz w:val="22"/>
              </w:rPr>
              <w:t xml:space="preserve"> </w:t>
            </w:r>
            <w:r w:rsidR="00812F98" w:rsidRPr="00812F98">
              <w:rPr>
                <w:sz w:val="18"/>
              </w:rPr>
              <w:t>(z.B. eigenhändiges Testament, notarielles Testament etc.)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8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8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Verwahrort</w:t>
            </w:r>
          </w:p>
        </w:tc>
      </w:tr>
      <w:tr w:rsidR="005F07A1" w:rsidTr="005F07A1">
        <w:trPr>
          <w:trHeight w:val="61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5F07A1">
        <w:trPr>
          <w:trHeight w:val="592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5F07A1">
        <w:trPr>
          <w:trHeight w:val="5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5F07A1" w:rsidP="00C31B7B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>
        <w:rPr>
          <w:b/>
          <w:bCs/>
          <w:szCs w:val="24"/>
        </w:rPr>
        <w:t xml:space="preserve">Vollständige Namen und Anschriften aller in der/ </w:t>
      </w:r>
      <w:proofErr w:type="gramStart"/>
      <w:r>
        <w:rPr>
          <w:b/>
          <w:bCs/>
          <w:szCs w:val="24"/>
        </w:rPr>
        <w:t>den Verfügung</w:t>
      </w:r>
      <w:proofErr w:type="gramEnd"/>
      <w:r>
        <w:rPr>
          <w:b/>
          <w:bCs/>
          <w:szCs w:val="24"/>
        </w:rPr>
        <w:t>(en) von Todes wegen genannten Personen</w:t>
      </w:r>
      <w:r w:rsidR="00812F98">
        <w:rPr>
          <w:b/>
          <w:bCs/>
          <w:szCs w:val="24"/>
        </w:rPr>
        <w:t xml:space="preserve"> (lebende und bereits verstorbene)</w:t>
      </w:r>
      <w:r>
        <w:rPr>
          <w:b/>
          <w:bCs/>
          <w:szCs w:val="24"/>
        </w:rPr>
        <w:t>.</w:t>
      </w:r>
    </w:p>
    <w:tbl>
      <w:tblPr>
        <w:tblW w:w="9072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094"/>
        <w:gridCol w:w="1843"/>
        <w:gridCol w:w="3685"/>
      </w:tblGrid>
      <w:tr w:rsidR="005F07A1" w:rsidTr="005F07A1">
        <w:trPr>
          <w:cantSplit/>
          <w:trHeight w:val="6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Nachname,</w:t>
            </w: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alle </w:t>
            </w:r>
            <w:r>
              <w:rPr>
                <w:sz w:val="22"/>
              </w:rPr>
              <w:t>Vornamen</w:t>
            </w: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a) Geburtsname</w:t>
            </w: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b) Geburtsdatum</w:t>
            </w: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c) Sterbedatum</w:t>
            </w: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d) Sterbeort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Genaue (letzte) Anschrift</w:t>
            </w: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soweit bekannt</w:t>
            </w: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5F07A1" w:rsidTr="005F07A1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5F07A1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5F07A1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bookmarkStart w:id="0" w:name="_GoBack"/>
            <w:bookmarkEnd w:id="0"/>
          </w:p>
        </w:tc>
      </w:tr>
      <w:tr w:rsidR="005F07A1" w:rsidTr="005F07A1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5F07A1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5F07A1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E40B13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E40B13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  <w:tr w:rsidR="005F07A1" w:rsidTr="00E40B13">
        <w:trPr>
          <w:trHeight w:val="1020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07A1" w:rsidRDefault="005F07A1" w:rsidP="00E40B1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sz w:val="22"/>
              </w:rPr>
            </w:pPr>
          </w:p>
        </w:tc>
      </w:tr>
    </w:tbl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Default="00C31B7B" w:rsidP="00C31B7B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C31B7B" w:rsidRPr="00732B51" w:rsidRDefault="005F07A1" w:rsidP="00732B51">
      <w:pPr>
        <w:autoSpaceDE w:val="0"/>
        <w:autoSpaceDN w:val="0"/>
        <w:adjustRightInd w:val="0"/>
        <w:spacing w:after="0" w:line="360" w:lineRule="auto"/>
        <w:rPr>
          <w:b/>
        </w:rPr>
      </w:pPr>
      <w:r w:rsidRPr="00732B51">
        <w:rPr>
          <w:b/>
        </w:rPr>
        <w:t>Hinweis:</w:t>
      </w:r>
    </w:p>
    <w:p w:rsidR="005F07A1" w:rsidRDefault="005F07A1" w:rsidP="00732B51">
      <w:pPr>
        <w:autoSpaceDE w:val="0"/>
        <w:autoSpaceDN w:val="0"/>
        <w:adjustRightInd w:val="0"/>
        <w:spacing w:after="0" w:line="360" w:lineRule="auto"/>
      </w:pPr>
      <w:r w:rsidRPr="00732B51">
        <w:t xml:space="preserve">Das Nachlassgericht muss beim Vorliegen einer letztwilligen Verfügung von Todes </w:t>
      </w:r>
      <w:r w:rsidR="00812F98">
        <w:t xml:space="preserve">wegen (Testament, Erbvertrag o.ä.) </w:t>
      </w:r>
      <w:r w:rsidRPr="00732B51">
        <w:t>alle gesetzlichen Erben und gegebenenfalls auch weitere Bet</w:t>
      </w:r>
      <w:r w:rsidR="00732B51" w:rsidRPr="00732B51">
        <w:t>eiligte im S</w:t>
      </w:r>
      <w:r w:rsidR="00732B51">
        <w:t xml:space="preserve">inne des §345 FamFG informieren, selbst wenn kein Antrag </w:t>
      </w:r>
      <w:r w:rsidR="00BC0A7F">
        <w:t xml:space="preserve">an das Nachlassgericht </w:t>
      </w:r>
      <w:r w:rsidR="00732B51">
        <w:t>gestellt wird.</w:t>
      </w:r>
    </w:p>
    <w:p w:rsidR="00732B51" w:rsidRDefault="00732B51" w:rsidP="00732B51">
      <w:pPr>
        <w:autoSpaceDE w:val="0"/>
        <w:autoSpaceDN w:val="0"/>
        <w:adjustRightInd w:val="0"/>
        <w:spacing w:after="0" w:line="360" w:lineRule="auto"/>
      </w:pPr>
    </w:p>
    <w:p w:rsidR="00732B51" w:rsidRPr="00812F98" w:rsidRDefault="00812F98" w:rsidP="00732B51">
      <w:pPr>
        <w:autoSpaceDE w:val="0"/>
        <w:autoSpaceDN w:val="0"/>
        <w:adjustRightInd w:val="0"/>
        <w:spacing w:after="0" w:line="360" w:lineRule="auto"/>
        <w:rPr>
          <w:b/>
        </w:rPr>
      </w:pPr>
      <w:r w:rsidRPr="00BC0A7F">
        <w:rPr>
          <w:b/>
          <w:highlight w:val="yellow"/>
        </w:rPr>
        <w:t>Die Anlage E muss</w:t>
      </w:r>
      <w:r w:rsidR="00732B51" w:rsidRPr="00BC0A7F">
        <w:rPr>
          <w:b/>
          <w:highlight w:val="yellow"/>
        </w:rPr>
        <w:t xml:space="preserve"> daher imm</w:t>
      </w:r>
      <w:r w:rsidRPr="00BC0A7F">
        <w:rPr>
          <w:b/>
          <w:highlight w:val="yellow"/>
        </w:rPr>
        <w:t xml:space="preserve">er ausgefüllt </w:t>
      </w:r>
      <w:r w:rsidR="00732B51" w:rsidRPr="00BC0A7F">
        <w:rPr>
          <w:b/>
          <w:highlight w:val="yellow"/>
        </w:rPr>
        <w:t>und dem Nachlassgeri</w:t>
      </w:r>
      <w:r w:rsidRPr="00BC0A7F">
        <w:rPr>
          <w:b/>
          <w:highlight w:val="yellow"/>
        </w:rPr>
        <w:t xml:space="preserve">cht zugesandt werden, wenn ein Testament </w:t>
      </w:r>
      <w:r w:rsidR="00732B51" w:rsidRPr="00BC0A7F">
        <w:rPr>
          <w:b/>
          <w:highlight w:val="yellow"/>
        </w:rPr>
        <w:t>errichtet wurde</w:t>
      </w:r>
      <w:r w:rsidR="00732B51" w:rsidRPr="00812F98">
        <w:rPr>
          <w:b/>
        </w:rPr>
        <w:t>.</w:t>
      </w:r>
    </w:p>
    <w:p w:rsidR="00732B51" w:rsidRDefault="00732B51" w:rsidP="00732B51">
      <w:pPr>
        <w:autoSpaceDE w:val="0"/>
        <w:autoSpaceDN w:val="0"/>
        <w:adjustRightInd w:val="0"/>
        <w:spacing w:after="0" w:line="360" w:lineRule="auto"/>
      </w:pPr>
    </w:p>
    <w:p w:rsidR="00732B51" w:rsidRPr="00732B51" w:rsidRDefault="00732B51" w:rsidP="00732B51">
      <w:pPr>
        <w:autoSpaceDE w:val="0"/>
        <w:autoSpaceDN w:val="0"/>
        <w:adjustRightInd w:val="0"/>
        <w:spacing w:after="0" w:line="360" w:lineRule="auto"/>
      </w:pPr>
      <w:r w:rsidRPr="00AA3C70">
        <w:rPr>
          <w:highlight w:val="yellow"/>
        </w:rPr>
        <w:t>Daneben müssen</w:t>
      </w:r>
      <w:r w:rsidR="00812F98" w:rsidRPr="00AA3C70">
        <w:rPr>
          <w:highlight w:val="yellow"/>
        </w:rPr>
        <w:t xml:space="preserve"> auch</w:t>
      </w:r>
      <w:r w:rsidRPr="00AA3C70">
        <w:rPr>
          <w:highlight w:val="yellow"/>
        </w:rPr>
        <w:t xml:space="preserve"> die </w:t>
      </w:r>
      <w:r w:rsidR="00F307C6" w:rsidRPr="00AA3C70">
        <w:rPr>
          <w:highlight w:val="yellow"/>
        </w:rPr>
        <w:t xml:space="preserve">Anlagen </w:t>
      </w:r>
      <w:r w:rsidRPr="00AA3C70">
        <w:rPr>
          <w:highlight w:val="yellow"/>
        </w:rPr>
        <w:t>A bis D ausgefüllt werden</w:t>
      </w:r>
      <w:r w:rsidR="00812F98" w:rsidRPr="00AA3C70">
        <w:rPr>
          <w:highlight w:val="yellow"/>
        </w:rPr>
        <w:t>,</w:t>
      </w:r>
      <w:r w:rsidRPr="00AA3C70">
        <w:rPr>
          <w:highlight w:val="yellow"/>
        </w:rPr>
        <w:t xml:space="preserve"> um auch die gesetzlichen Erben über die Rechtslage zu informieren.</w:t>
      </w:r>
    </w:p>
    <w:p w:rsidR="005F07A1" w:rsidRPr="00732B51" w:rsidRDefault="005F07A1" w:rsidP="00732B51">
      <w:pPr>
        <w:autoSpaceDE w:val="0"/>
        <w:autoSpaceDN w:val="0"/>
        <w:adjustRightInd w:val="0"/>
        <w:spacing w:after="0" w:line="360" w:lineRule="auto"/>
      </w:pPr>
    </w:p>
    <w:sectPr w:rsidR="005F07A1" w:rsidRPr="00732B5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A3" w:rsidRDefault="00B14FA3" w:rsidP="00B9082E">
      <w:pPr>
        <w:spacing w:after="0" w:line="240" w:lineRule="auto"/>
      </w:pPr>
      <w:r>
        <w:separator/>
      </w:r>
    </w:p>
  </w:endnote>
  <w:endnote w:type="continuationSeparator" w:id="0">
    <w:p w:rsidR="00B14FA3" w:rsidRDefault="00B14FA3" w:rsidP="00B9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94B" w:rsidRDefault="0008260E">
    <w:pPr>
      <w:pStyle w:val="Fuzeile"/>
    </w:pPr>
    <w:r w:rsidRPr="00903A97">
      <w:rPr>
        <w:sz w:val="16"/>
      </w:rPr>
      <w:t>Vordruck</w:t>
    </w:r>
    <w:r w:rsidR="00FE223C">
      <w:rPr>
        <w:sz w:val="16"/>
      </w:rPr>
      <w:t xml:space="preserve"> Amtsgericht </w:t>
    </w:r>
    <w:r w:rsidR="002174F5">
      <w:rPr>
        <w:sz w:val="16"/>
      </w:rPr>
      <w:t>Bad Mergentheim</w:t>
    </w:r>
    <w:r w:rsidR="00FE223C">
      <w:rPr>
        <w:sz w:val="16"/>
      </w:rPr>
      <w:t xml:space="preserve">, Stand: </w:t>
    </w:r>
    <w:r w:rsidR="002174F5">
      <w:rPr>
        <w:sz w:val="16"/>
      </w:rPr>
      <w:t>01.9.2024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A3" w:rsidRDefault="00B14FA3" w:rsidP="00B9082E">
      <w:pPr>
        <w:spacing w:after="0" w:line="240" w:lineRule="auto"/>
      </w:pPr>
      <w:r>
        <w:separator/>
      </w:r>
    </w:p>
  </w:footnote>
  <w:footnote w:type="continuationSeparator" w:id="0">
    <w:p w:rsidR="00B14FA3" w:rsidRDefault="00B14FA3" w:rsidP="00B9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2E" w:rsidRDefault="00B9082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9082E" w:rsidRPr="005F07A1" w:rsidRDefault="00812F98">
                              <w:pPr>
                                <w:spacing w:after="0" w:line="240" w:lineRule="auto"/>
                                <w:rPr>
                                  <w:sz w:val="20"/>
                                </w:rPr>
                              </w:pPr>
                              <w:r>
                                <w:t>Anlage E: Datenerhebung bei Testament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B9082E" w:rsidRPr="005F07A1" w:rsidRDefault="00812F98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>
                          <w:t>Anlage E: Datenerhebung bei Testament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9082E" w:rsidRDefault="00B9082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174F5" w:rsidRPr="002174F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fabf8f [1945]" stroked="f">
              <v:textbox style="mso-fit-shape-to-text:t" inset=",0,,0">
                <w:txbxContent>
                  <w:p w:rsidR="00B9082E" w:rsidRDefault="00B9082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174F5" w:rsidRPr="002174F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791B"/>
    <w:multiLevelType w:val="hybridMultilevel"/>
    <w:tmpl w:val="84D081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0586"/>
    <w:multiLevelType w:val="hybridMultilevel"/>
    <w:tmpl w:val="77E63C0E"/>
    <w:lvl w:ilvl="0" w:tplc="572ED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E"/>
    <w:rsid w:val="00063620"/>
    <w:rsid w:val="0008260E"/>
    <w:rsid w:val="000A4D3D"/>
    <w:rsid w:val="002174F5"/>
    <w:rsid w:val="002C4345"/>
    <w:rsid w:val="00320047"/>
    <w:rsid w:val="004A4A3A"/>
    <w:rsid w:val="00524714"/>
    <w:rsid w:val="005329DF"/>
    <w:rsid w:val="005F07A1"/>
    <w:rsid w:val="00732B51"/>
    <w:rsid w:val="007E3133"/>
    <w:rsid w:val="00812F98"/>
    <w:rsid w:val="00913F22"/>
    <w:rsid w:val="00967D29"/>
    <w:rsid w:val="00A66F2C"/>
    <w:rsid w:val="00AA3C70"/>
    <w:rsid w:val="00B14FA3"/>
    <w:rsid w:val="00B9082E"/>
    <w:rsid w:val="00BC0A7F"/>
    <w:rsid w:val="00C31B7B"/>
    <w:rsid w:val="00C66D07"/>
    <w:rsid w:val="00CB02A4"/>
    <w:rsid w:val="00CB4613"/>
    <w:rsid w:val="00D832FB"/>
    <w:rsid w:val="00E4094B"/>
    <w:rsid w:val="00E80176"/>
    <w:rsid w:val="00F22512"/>
    <w:rsid w:val="00F307C6"/>
    <w:rsid w:val="00FA7F9A"/>
    <w:rsid w:val="00FC54AB"/>
    <w:rsid w:val="00FD4274"/>
    <w:rsid w:val="00FE223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B033EE"/>
  <w15:chartTrackingRefBased/>
  <w15:docId w15:val="{49F18961-D950-4BB7-AE99-75C6502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2512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B9082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82E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9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82E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74CE-8381-4D19-9F75-AD757360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E: Datenerhebung bei Testament</vt:lpstr>
    </vt:vector>
  </TitlesOfParts>
  <Company>BITBW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E: Datenerhebung bei Testament</dc:title>
  <dc:subject/>
  <dc:creator>Hess, Daniel (AGE KAR)</dc:creator>
  <cp:keywords/>
  <dc:description/>
  <cp:lastModifiedBy>Markert, Regina (AG Bad Mergentheim)</cp:lastModifiedBy>
  <cp:revision>8</cp:revision>
  <cp:lastPrinted>2020-03-11T06:32:00Z</cp:lastPrinted>
  <dcterms:created xsi:type="dcterms:W3CDTF">2020-04-14T11:37:00Z</dcterms:created>
  <dcterms:modified xsi:type="dcterms:W3CDTF">2024-09-12T08:06:00Z</dcterms:modified>
</cp:coreProperties>
</file>